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5450" w14:textId="77777777" w:rsidR="00A53F1F" w:rsidRDefault="00275490" w:rsidP="00275490">
      <w:pPr>
        <w:jc w:val="center"/>
        <w:rPr>
          <w:b/>
          <w:sz w:val="40"/>
        </w:rPr>
      </w:pPr>
      <w:r w:rsidRPr="00876475">
        <w:rPr>
          <w:b/>
          <w:sz w:val="40"/>
        </w:rPr>
        <w:t>REGOLAMENTO E CONDIZIONI GENERA</w:t>
      </w:r>
      <w:bookmarkStart w:id="0" w:name="_GoBack"/>
      <w:bookmarkEnd w:id="0"/>
      <w:r w:rsidRPr="00876475">
        <w:rPr>
          <w:b/>
          <w:sz w:val="40"/>
        </w:rPr>
        <w:t>LI DI PARCHEGGIO</w:t>
      </w:r>
      <w:r>
        <w:rPr>
          <w:b/>
          <w:sz w:val="40"/>
        </w:rPr>
        <w:t xml:space="preserve"> DI PIAZZA DELLA LIBERTA’ 13 b -PORTOFINO</w:t>
      </w:r>
    </w:p>
    <w:p w14:paraId="6FED59B3" w14:textId="77777777" w:rsidR="00275490" w:rsidRPr="0086124C" w:rsidRDefault="00A53F1F" w:rsidP="00275490">
      <w:pPr>
        <w:jc w:val="center"/>
        <w:rPr>
          <w:b/>
          <w:sz w:val="28"/>
          <w:szCs w:val="28"/>
        </w:rPr>
      </w:pPr>
      <w:r w:rsidRPr="0086124C">
        <w:rPr>
          <w:b/>
          <w:sz w:val="28"/>
          <w:szCs w:val="28"/>
        </w:rPr>
        <w:t>In vigore dal 18 Luglio 2018</w:t>
      </w:r>
    </w:p>
    <w:p w14:paraId="7F9723A8" w14:textId="77777777" w:rsidR="00275490" w:rsidRDefault="00275490" w:rsidP="00275490">
      <w:pPr>
        <w:jc w:val="both"/>
      </w:pPr>
    </w:p>
    <w:p w14:paraId="643FD924" w14:textId="77777777" w:rsidR="00A53F1F" w:rsidRDefault="00A53F1F" w:rsidP="00275490">
      <w:pPr>
        <w:pStyle w:val="Paragrafoelenco"/>
        <w:numPr>
          <w:ilvl w:val="0"/>
          <w:numId w:val="1"/>
        </w:numPr>
        <w:jc w:val="both"/>
      </w:pPr>
      <w:r>
        <w:t xml:space="preserve">Le presenti condizioni generali di contratto regolano il rapporto contrattuale di natura privatistica tra utente e </w:t>
      </w:r>
      <w:r w:rsidR="00A779DD">
        <w:t>C</w:t>
      </w:r>
      <w:r>
        <w:t>oncessionario /</w:t>
      </w:r>
      <w:r w:rsidR="00A779DD">
        <w:t>G</w:t>
      </w:r>
      <w:r>
        <w:t>estore d</w:t>
      </w:r>
      <w:r w:rsidR="00A779DD">
        <w:t>ell’Auto</w:t>
      </w:r>
      <w:r>
        <w:t>parcheggio Società Portofino Mare S.r.l.</w:t>
      </w:r>
    </w:p>
    <w:p w14:paraId="007A36B0" w14:textId="77777777" w:rsidR="00A53F1F" w:rsidRDefault="00A53F1F" w:rsidP="00275490">
      <w:pPr>
        <w:pStyle w:val="Paragrafoelenco"/>
        <w:numPr>
          <w:ilvl w:val="0"/>
          <w:numId w:val="1"/>
        </w:numPr>
        <w:jc w:val="both"/>
      </w:pPr>
      <w:r>
        <w:t>Oggetto delle presenti condizioni generali di contratto è la messa a disposizione da parte della Società Portofino Mare S.r.l. di un posto auto nelle aree gestite da quest’ultima dietro pagamento di un corrispettivo. Deposito e custodia del veicolo NON sono oggetto di questo contratto.</w:t>
      </w:r>
    </w:p>
    <w:p w14:paraId="6B90B409" w14:textId="77777777" w:rsidR="00A53F1F" w:rsidRDefault="00A53F1F" w:rsidP="00275490">
      <w:pPr>
        <w:pStyle w:val="Paragrafoelenco"/>
        <w:numPr>
          <w:ilvl w:val="0"/>
          <w:numId w:val="1"/>
        </w:numPr>
        <w:jc w:val="both"/>
      </w:pPr>
      <w:r>
        <w:t>Con la sosta del veicolo nelle aree a pagamento gestite dalla Società Portofino Mare S.r.l.</w:t>
      </w:r>
      <w:r w:rsidR="00A779DD">
        <w:t xml:space="preserve"> l’utente conclude un contratto di parcheggio regolato dalle presenti condizioni generali di contratto predisposte come offerta al pubblico ex art. 1336 c.c.</w:t>
      </w:r>
    </w:p>
    <w:p w14:paraId="29579CA8" w14:textId="77777777" w:rsidR="00275490" w:rsidRDefault="00275490" w:rsidP="00275490">
      <w:pPr>
        <w:pStyle w:val="Paragrafoelenco"/>
        <w:numPr>
          <w:ilvl w:val="0"/>
          <w:numId w:val="1"/>
        </w:numPr>
        <w:jc w:val="both"/>
      </w:pPr>
      <w:r>
        <w:t>Il servizio di parcheggio è reso con l’applicazione delle tariffe esposte al pubblico</w:t>
      </w:r>
      <w:r w:rsidR="002A5F2B">
        <w:t>.</w:t>
      </w:r>
    </w:p>
    <w:p w14:paraId="2121A0E4" w14:textId="77777777" w:rsidR="00275490" w:rsidRDefault="00A779DD" w:rsidP="00275490">
      <w:pPr>
        <w:pStyle w:val="Paragrafoelenco"/>
        <w:numPr>
          <w:ilvl w:val="0"/>
          <w:numId w:val="1"/>
        </w:numPr>
        <w:jc w:val="both"/>
      </w:pPr>
      <w:r>
        <w:t xml:space="preserve">L’utilizzazione </w:t>
      </w:r>
      <w:r w:rsidR="00275490">
        <w:t xml:space="preserve">degli spazi per la sosta è a tariffa su base oraria o per abbonamento. Per le modalità di abbonamento </w:t>
      </w:r>
      <w:r>
        <w:t xml:space="preserve">occorre rivolgersi </w:t>
      </w:r>
      <w:r w:rsidR="00275490">
        <w:t>all’Ufficio Cassa</w:t>
      </w:r>
      <w:r w:rsidR="002A5F2B">
        <w:t>.</w:t>
      </w:r>
    </w:p>
    <w:p w14:paraId="222605B9" w14:textId="77777777" w:rsidR="00275490" w:rsidRDefault="00275490" w:rsidP="00275490">
      <w:pPr>
        <w:pStyle w:val="Paragrafoelenco"/>
        <w:numPr>
          <w:ilvl w:val="0"/>
          <w:numId w:val="1"/>
        </w:numPr>
        <w:jc w:val="both"/>
      </w:pPr>
      <w:r>
        <w:t xml:space="preserve">Il </w:t>
      </w:r>
      <w:r w:rsidR="00A779DD">
        <w:t xml:space="preserve">ticket </w:t>
      </w:r>
      <w:r>
        <w:t>di ingresso al</w:t>
      </w:r>
      <w:r w:rsidR="00A779DD">
        <w:t>l’autoparcheggio</w:t>
      </w:r>
      <w:r>
        <w:t xml:space="preserve">, ovvero il possesso di una tessera di abbonamento, </w:t>
      </w:r>
      <w:r w:rsidR="00A779DD">
        <w:t xml:space="preserve">danno diritto alla </w:t>
      </w:r>
      <w:r>
        <w:t>sosta negli stalli liberi con esclusione degli stalli riservati, appositamente segnalati</w:t>
      </w:r>
      <w:r w:rsidR="002A5F2B">
        <w:t>.</w:t>
      </w:r>
    </w:p>
    <w:p w14:paraId="27B65B35" w14:textId="77777777" w:rsidR="00275490" w:rsidRDefault="00275490" w:rsidP="00275490">
      <w:pPr>
        <w:pStyle w:val="Paragrafoelenco"/>
        <w:numPr>
          <w:ilvl w:val="0"/>
          <w:numId w:val="1"/>
        </w:numPr>
        <w:jc w:val="both"/>
      </w:pPr>
      <w:r>
        <w:t xml:space="preserve">Il </w:t>
      </w:r>
      <w:r w:rsidR="00A779DD">
        <w:t xml:space="preserve">ticket </w:t>
      </w:r>
      <w:r>
        <w:t>d</w:t>
      </w:r>
      <w:r w:rsidR="00A779DD">
        <w:t xml:space="preserve">i </w:t>
      </w:r>
      <w:r>
        <w:t xml:space="preserve">ingresso, ovvero il possesso di una tessera di abbonamento, costituiscono l’unico </w:t>
      </w:r>
      <w:r w:rsidR="00A779DD">
        <w:t xml:space="preserve">titolo </w:t>
      </w:r>
      <w:r>
        <w:t>valido per il ritiro della vettura in sosta da parte di chiunque ne sia l’esibitore, con il conseguente esonero di responsabilità per il Gestore</w:t>
      </w:r>
      <w:r w:rsidR="002A5F2B">
        <w:t>/Concessionario.</w:t>
      </w:r>
    </w:p>
    <w:p w14:paraId="19D5C14B" w14:textId="77777777" w:rsidR="00275490" w:rsidRDefault="00275490" w:rsidP="00275490">
      <w:pPr>
        <w:pStyle w:val="Paragrafoelenco"/>
        <w:numPr>
          <w:ilvl w:val="0"/>
          <w:numId w:val="1"/>
        </w:numPr>
        <w:jc w:val="both"/>
      </w:pPr>
      <w:r>
        <w:t xml:space="preserve">In caso di mancata presentazione alla cassa </w:t>
      </w:r>
      <w:r w:rsidR="00A779DD">
        <w:t>per qualsiasi motivo</w:t>
      </w:r>
      <w:r w:rsidR="00A779DD" w:rsidRPr="00A779DD">
        <w:t xml:space="preserve"> </w:t>
      </w:r>
      <w:r w:rsidR="00A779DD">
        <w:t xml:space="preserve">del ticket di ingresso, compreso, ad esempio, lo </w:t>
      </w:r>
      <w:proofErr w:type="gramStart"/>
      <w:r w:rsidR="00A779DD">
        <w:t xml:space="preserve">smarrimento, </w:t>
      </w:r>
      <w:r>
        <w:t xml:space="preserve"> il</w:t>
      </w:r>
      <w:proofErr w:type="gramEnd"/>
      <w:r>
        <w:t xml:space="preserve"> cassiere </w:t>
      </w:r>
      <w:r w:rsidR="00A779DD">
        <w:t xml:space="preserve">ha diritto a </w:t>
      </w:r>
      <w:r>
        <w:t>chiedere</w:t>
      </w:r>
      <w:r w:rsidR="00A779DD">
        <w:t xml:space="preserve"> all’utente</w:t>
      </w:r>
      <w:r>
        <w:t xml:space="preserve"> il pagamento pari a 24 ore di sosta. L’utente dovrà comunque esibire </w:t>
      </w:r>
      <w:r w:rsidR="00A779DD">
        <w:t xml:space="preserve">al personale preposto i </w:t>
      </w:r>
      <w:r>
        <w:t>documenti comprovanti il legittimo possesso della vettura per poter ritirare la stessa e/o</w:t>
      </w:r>
      <w:r w:rsidR="00A779DD">
        <w:t xml:space="preserve"> fornire prova del</w:t>
      </w:r>
      <w:r>
        <w:t>la data di accesso;</w:t>
      </w:r>
    </w:p>
    <w:p w14:paraId="38652733" w14:textId="77777777" w:rsidR="00275490" w:rsidRDefault="00275490" w:rsidP="00275490">
      <w:pPr>
        <w:pStyle w:val="Paragrafoelenco"/>
        <w:numPr>
          <w:ilvl w:val="0"/>
          <w:numId w:val="1"/>
        </w:numPr>
        <w:jc w:val="both"/>
      </w:pPr>
      <w:r>
        <w:t>Il pagamento è effettuato</w:t>
      </w:r>
      <w:r w:rsidR="00A779DD">
        <w:t xml:space="preserve"> dall’utente</w:t>
      </w:r>
      <w:r>
        <w:t xml:space="preserve"> prima dell’uscita della vettura </w:t>
      </w:r>
      <w:r w:rsidR="00A779DD">
        <w:t xml:space="preserve">dall’autoparcheggio </w:t>
      </w:r>
      <w:r>
        <w:t xml:space="preserve">presso </w:t>
      </w:r>
      <w:r w:rsidR="00A779DD">
        <w:t xml:space="preserve">le casse self-service o al personale </w:t>
      </w:r>
      <w:r>
        <w:t>addetto alla cassa del parcheggio, che rilascerà l’apposito tagliando da utilizzare in uscita. L’importo dovuto sarà quello risultante dalle tariffe stabilite dal Gestore</w:t>
      </w:r>
      <w:r w:rsidR="00A779DD">
        <w:t>/Concessionario</w:t>
      </w:r>
      <w:r>
        <w:t xml:space="preserve"> e approvate dal Comune di Portofino. Tali tariffe sono esposte all’ingresso del</w:t>
      </w:r>
      <w:r w:rsidR="00A779DD">
        <w:t>l’Auto</w:t>
      </w:r>
      <w:r>
        <w:t xml:space="preserve">parcheggio e s’intendono conosciute ed accettate dall’utente. L’unico </w:t>
      </w:r>
      <w:r w:rsidR="00E86F48">
        <w:t xml:space="preserve">documento </w:t>
      </w:r>
      <w:r>
        <w:t xml:space="preserve">comprovante </w:t>
      </w:r>
      <w:r w:rsidR="00E86F48">
        <w:t>l’avvenuto</w:t>
      </w:r>
      <w:r>
        <w:t xml:space="preserve"> pagamento </w:t>
      </w:r>
      <w:r w:rsidR="00E86F48">
        <w:t xml:space="preserve">della sosta </w:t>
      </w:r>
      <w:r>
        <w:t xml:space="preserve">è costituito dal tagliando </w:t>
      </w:r>
      <w:r w:rsidR="00E86F48">
        <w:t>emesso per l’uscita dalle casse self-service o dal personale addetto alla cassa</w:t>
      </w:r>
      <w:r w:rsidR="002A5F2B">
        <w:t>.</w:t>
      </w:r>
    </w:p>
    <w:p w14:paraId="1B9D97E9" w14:textId="77777777" w:rsidR="00275490" w:rsidRDefault="00275490" w:rsidP="00275490">
      <w:pPr>
        <w:pStyle w:val="Paragrafoelenco"/>
        <w:numPr>
          <w:ilvl w:val="0"/>
          <w:numId w:val="1"/>
        </w:numPr>
        <w:jc w:val="both"/>
      </w:pPr>
      <w:r>
        <w:t xml:space="preserve">Durante le ore di chiusura del parcheggio, delle quali è data preventiva comunicazione </w:t>
      </w:r>
      <w:r w:rsidR="00E86F48">
        <w:t xml:space="preserve">al pubblico </w:t>
      </w:r>
      <w:r>
        <w:t>per mezzo di avvisi, il Gestore</w:t>
      </w:r>
      <w:r w:rsidR="00E86F48">
        <w:t>/Concessionario</w:t>
      </w:r>
      <w:r>
        <w:t xml:space="preserve"> declina ogni responsabilità per le vetture lasciate incustodite nel parcheggio</w:t>
      </w:r>
      <w:r w:rsidR="002A5F2B">
        <w:t>.</w:t>
      </w:r>
    </w:p>
    <w:p w14:paraId="07D98AF5" w14:textId="77777777" w:rsidR="00E86F48" w:rsidRDefault="00275490" w:rsidP="00275490">
      <w:pPr>
        <w:pStyle w:val="Paragrafoelenco"/>
        <w:numPr>
          <w:ilvl w:val="0"/>
          <w:numId w:val="1"/>
        </w:numPr>
        <w:jc w:val="both"/>
      </w:pPr>
      <w:r>
        <w:t xml:space="preserve">Nel caso che un utente lasci la propria automobile </w:t>
      </w:r>
      <w:r w:rsidR="00E86F48">
        <w:t xml:space="preserve">parcheggiata </w:t>
      </w:r>
      <w:r>
        <w:t>per più di 3 giorni</w:t>
      </w:r>
      <w:r w:rsidR="00E86F48">
        <w:t xml:space="preserve"> nel parcheggio</w:t>
      </w:r>
      <w:r>
        <w:t xml:space="preserve"> (72 ore consecutive), potrà essere richiesto</w:t>
      </w:r>
      <w:r w:rsidR="00E86F48">
        <w:t xml:space="preserve"> dalla Società</w:t>
      </w:r>
      <w:r>
        <w:t xml:space="preserve"> di corrispondere un supplemento del 30% in più sulla tariffa relativa alle ore successive.</w:t>
      </w:r>
    </w:p>
    <w:p w14:paraId="3FB48D28" w14:textId="77777777" w:rsidR="00275490" w:rsidRDefault="00275490" w:rsidP="00275490">
      <w:pPr>
        <w:pStyle w:val="Paragrafoelenco"/>
        <w:numPr>
          <w:ilvl w:val="0"/>
          <w:numId w:val="1"/>
        </w:numPr>
        <w:jc w:val="both"/>
      </w:pPr>
      <w:r>
        <w:t>L</w:t>
      </w:r>
      <w:r w:rsidR="00E86F48">
        <w:t>a</w:t>
      </w:r>
      <w:r>
        <w:t xml:space="preserve"> </w:t>
      </w:r>
      <w:r w:rsidR="00E86F48">
        <w:t xml:space="preserve">Società </w:t>
      </w:r>
      <w:r>
        <w:t>può emettere abbonamenti della durata minima di 30 giorni all</w:t>
      </w:r>
      <w:r w:rsidR="002A5F2B">
        <w:t>e</w:t>
      </w:r>
      <w:r>
        <w:t xml:space="preserve"> condizioni ed alle tariffe previste dalla </w:t>
      </w:r>
      <w:r w:rsidR="00E86F48">
        <w:t>C</w:t>
      </w:r>
      <w:r>
        <w:t xml:space="preserve">oncessione comunale ed esposte al pubblico. In ogni caso opportuni accordi potranno essere presi </w:t>
      </w:r>
      <w:r w:rsidR="00E86F48">
        <w:t xml:space="preserve">direttamente </w:t>
      </w:r>
      <w:r>
        <w:t xml:space="preserve">con </w:t>
      </w:r>
      <w:r w:rsidR="00E86F48">
        <w:t>il personale preposto</w:t>
      </w:r>
      <w:r w:rsidR="002A5F2B">
        <w:t>.</w:t>
      </w:r>
    </w:p>
    <w:p w14:paraId="0C97FB32" w14:textId="77777777" w:rsidR="00275490" w:rsidRDefault="00275490" w:rsidP="00275490">
      <w:pPr>
        <w:pStyle w:val="Paragrafoelenco"/>
        <w:numPr>
          <w:ilvl w:val="0"/>
          <w:numId w:val="1"/>
        </w:numPr>
        <w:jc w:val="both"/>
      </w:pPr>
      <w:r>
        <w:lastRenderedPageBreak/>
        <w:t>Gli abbonamenti che non vengono disdettati, anche verbalmente, entro 7 (sette) giorni dalla scadenza, si intendono tacitamente rinnovati per un altro mese</w:t>
      </w:r>
      <w:r w:rsidR="002A5F2B">
        <w:t>.</w:t>
      </w:r>
    </w:p>
    <w:p w14:paraId="3D8C6177" w14:textId="77777777" w:rsidR="00275490" w:rsidRDefault="00275490" w:rsidP="00275490">
      <w:pPr>
        <w:pStyle w:val="Paragrafoelenco"/>
        <w:numPr>
          <w:ilvl w:val="0"/>
          <w:numId w:val="1"/>
        </w:numPr>
        <w:jc w:val="both"/>
      </w:pPr>
      <w:r>
        <w:t>È fatto obbligo</w:t>
      </w:r>
      <w:r w:rsidR="00E86F48">
        <w:t xml:space="preserve"> all’utente </w:t>
      </w:r>
      <w:r>
        <w:t>di lasciare la propria vettura nelle apposite strisce con il motore spento, perfettamente frenata</w:t>
      </w:r>
      <w:r w:rsidR="00E86F48">
        <w:t xml:space="preserve">, </w:t>
      </w:r>
      <w:r>
        <w:t xml:space="preserve">di adottare ogni cautela </w:t>
      </w:r>
      <w:r w:rsidR="00E86F48">
        <w:t xml:space="preserve">e attenzione </w:t>
      </w:r>
      <w:r>
        <w:t xml:space="preserve">per la sicurezza delle cose proprie </w:t>
      </w:r>
      <w:r w:rsidR="00E86F48">
        <w:t>e di terzi giacenti all’interno della detta</w:t>
      </w:r>
      <w:r>
        <w:t>. Il Gestore</w:t>
      </w:r>
      <w:r w:rsidR="00E86F48">
        <w:t>/Concessionario</w:t>
      </w:r>
      <w:r>
        <w:t xml:space="preserve"> si riterrà autorizzato a rimuovere i veicoli parcheggiati irregolarmente o che costituiscono intralcio, con on</w:t>
      </w:r>
      <w:r w:rsidR="00E86F48">
        <w:t>e</w:t>
      </w:r>
      <w:r>
        <w:t>re e rischi a carico dell’utente. Il parcheggio deve essere effettuato entro le strisce che delimitano gli stalli. L’utente che</w:t>
      </w:r>
      <w:r w:rsidR="00E86F48">
        <w:t>,</w:t>
      </w:r>
      <w:r>
        <w:t xml:space="preserve"> con il suo autoveicolo</w:t>
      </w:r>
      <w:r w:rsidR="00E86F48">
        <w:t>,</w:t>
      </w:r>
      <w:r>
        <w:t xml:space="preserve"> </w:t>
      </w:r>
      <w:r w:rsidR="00E86F48">
        <w:t xml:space="preserve">occupa, anche solo parzialmente, </w:t>
      </w:r>
      <w:r>
        <w:t xml:space="preserve">più </w:t>
      </w:r>
      <w:r w:rsidR="00E86F48">
        <w:t xml:space="preserve">posti </w:t>
      </w:r>
      <w:r>
        <w:t xml:space="preserve">di parcheggio, è tenuto al </w:t>
      </w:r>
      <w:r w:rsidR="00E86F48">
        <w:t xml:space="preserve">loro </w:t>
      </w:r>
      <w:r>
        <w:t>pagamento</w:t>
      </w:r>
      <w:r w:rsidR="002A5F2B">
        <w:t>.</w:t>
      </w:r>
    </w:p>
    <w:p w14:paraId="4D83E3D4" w14:textId="77777777" w:rsidR="00275490" w:rsidRDefault="00275490" w:rsidP="00275490">
      <w:pPr>
        <w:pStyle w:val="Paragrafoelenco"/>
        <w:numPr>
          <w:ilvl w:val="0"/>
          <w:numId w:val="1"/>
        </w:numPr>
        <w:jc w:val="both"/>
      </w:pPr>
      <w:r>
        <w:t xml:space="preserve">Nell’interno del parcheggio l’utente deve rispettare </w:t>
      </w:r>
      <w:r w:rsidR="00E86F48">
        <w:t>con rigore</w:t>
      </w:r>
      <w:r>
        <w:t xml:space="preserve"> le norme del Codice Stradale, la segnaletica stradale orizzontale e verticale stabilita dal Gestore</w:t>
      </w:r>
      <w:r w:rsidR="00E86F48">
        <w:t>/Concessionario</w:t>
      </w:r>
      <w:r>
        <w:t xml:space="preserve">, le indicazioni che si presentano per iscritto mediante cartelli oppure fornite verbalmente dagli addetti. La mancata osservanza delle anzidette prescrizioni attribuirà all’utente inadempiente la esclusiva responsabilità personale in relazione ad eventuali pregiudizi provocati al proprio od altrui veicolo, persone o cose. Sulle corsie e sulle rampe di circolazione </w:t>
      </w:r>
      <w:r w:rsidR="00E86F48">
        <w:t>è necessario procedere a passo d’uomo. S</w:t>
      </w:r>
      <w:r>
        <w:t xml:space="preserve">ono </w:t>
      </w:r>
      <w:proofErr w:type="gramStart"/>
      <w:r>
        <w:t>assolutamente vietate</w:t>
      </w:r>
      <w:proofErr w:type="gramEnd"/>
      <w:r>
        <w:t xml:space="preserve"> la sosta e l’inversione di marcia. È</w:t>
      </w:r>
      <w:r w:rsidR="00E86F48">
        <w:t>,</w:t>
      </w:r>
      <w:r>
        <w:t xml:space="preserve"> altresì</w:t>
      </w:r>
      <w:r w:rsidR="00E86F48">
        <w:t>,</w:t>
      </w:r>
      <w:r>
        <w:t xml:space="preserve"> vietata la sosta di persone o cose, tali da intralciare o porre in pericolo gli utenti del parcheggio, sulle corsie e sulle rampe di circolazione</w:t>
      </w:r>
      <w:r w:rsidR="002A5F2B">
        <w:t>.</w:t>
      </w:r>
    </w:p>
    <w:p w14:paraId="57C80E70" w14:textId="77777777" w:rsidR="00275490" w:rsidRDefault="00275490" w:rsidP="00275490">
      <w:pPr>
        <w:pStyle w:val="Paragrafoelenco"/>
        <w:numPr>
          <w:ilvl w:val="0"/>
          <w:numId w:val="1"/>
        </w:numPr>
        <w:jc w:val="both"/>
      </w:pPr>
      <w:r>
        <w:t>Qualora, dopo il pagamento del corrispettivo del pagamento, l’autoveicolo, a causa di guasti o quant’altro, non riesca ad uscire o comunque, in generale, in ogni ipotesi in cui un autoveicolo rimanga bloccato sulle corsie o sulle rampe di circolazione ad un punto tale da causare intralcio, l’utente conduttore dell’autoveicolo bloccato deve avvertire immediatamente gli addetti al parcheggio</w:t>
      </w:r>
      <w:r w:rsidR="002A5F2B">
        <w:t>.</w:t>
      </w:r>
    </w:p>
    <w:p w14:paraId="30DEB109" w14:textId="77777777" w:rsidR="00275490" w:rsidRDefault="00275490" w:rsidP="00275490">
      <w:pPr>
        <w:pStyle w:val="Paragrafoelenco"/>
        <w:numPr>
          <w:ilvl w:val="0"/>
          <w:numId w:val="1"/>
        </w:numPr>
        <w:jc w:val="both"/>
      </w:pPr>
      <w:r>
        <w:t>Il Gestore</w:t>
      </w:r>
      <w:r w:rsidR="002A5F2B">
        <w:t>/Concessionario</w:t>
      </w:r>
      <w:r>
        <w:t xml:space="preserve"> non è responsabile di eventuali danni subiti dai veicoli ovvero del furto o del danneggiamento degli stessi, da qualunque causa determinati, purché non addebitabile a </w:t>
      </w:r>
      <w:r w:rsidR="002A5F2B">
        <w:t>comprovate manovre eseguite direttamente dal personale addetto</w:t>
      </w:r>
      <w:r>
        <w:t xml:space="preserve"> parcheggio. Il Gestore</w:t>
      </w:r>
      <w:r w:rsidR="002A5F2B">
        <w:t>/Concessionario</w:t>
      </w:r>
      <w:r>
        <w:t xml:space="preserve"> non è responsabile degli oggetti lasciati dagli utenti </w:t>
      </w:r>
      <w:r w:rsidR="002A5F2B">
        <w:t xml:space="preserve">sia all’interno sia fuori dell’abitacolo delle </w:t>
      </w:r>
      <w:proofErr w:type="gramStart"/>
      <w:r w:rsidR="002A5F2B">
        <w:t xml:space="preserve">autovetture </w:t>
      </w:r>
      <w:r>
        <w:t>,</w:t>
      </w:r>
      <w:proofErr w:type="gramEnd"/>
      <w:r>
        <w:t xml:space="preserve"> ma comunque</w:t>
      </w:r>
      <w:r w:rsidR="002A5F2B">
        <w:t xml:space="preserve">, in quest’ultimo caso pur sempre </w:t>
      </w:r>
      <w:r>
        <w:t>all’interno del parcheggio</w:t>
      </w:r>
      <w:r w:rsidR="002A5F2B">
        <w:t xml:space="preserve">. </w:t>
      </w:r>
    </w:p>
    <w:p w14:paraId="6A3A71A5" w14:textId="77777777" w:rsidR="00275490" w:rsidRDefault="002A5F2B" w:rsidP="00275490">
      <w:pPr>
        <w:pStyle w:val="Paragrafoelenco"/>
        <w:numPr>
          <w:ilvl w:val="0"/>
          <w:numId w:val="1"/>
        </w:numPr>
        <w:jc w:val="both"/>
      </w:pPr>
      <w:r>
        <w:t xml:space="preserve">Il parcheggio è dotato di telecamere. </w:t>
      </w:r>
      <w:r w:rsidR="00275490">
        <w:t>Fermo rimanendo quanto previsto al punto precedente, qualsiasi danno all’autoveicolo, ovvero il furto dello stesso, eventuali furti o sottrazioni di accessori, parti di ricambio o singole parti dell’autoveicolo comunque verificatisi all’interno del parcheggio devono essere segnalati tempestivamente al personale in servizio e comunque prima della rimozione dell’autoveicolo in sosta</w:t>
      </w:r>
      <w:r>
        <w:t>.</w:t>
      </w:r>
    </w:p>
    <w:p w14:paraId="5F26BCCD" w14:textId="77777777" w:rsidR="002A5F2B" w:rsidRDefault="002A5F2B" w:rsidP="00275490">
      <w:pPr>
        <w:pStyle w:val="Paragrafoelenco"/>
        <w:numPr>
          <w:ilvl w:val="0"/>
          <w:numId w:val="1"/>
        </w:numPr>
        <w:jc w:val="both"/>
      </w:pPr>
      <w:r>
        <w:t>È vietato l’ingresso alle vetture munite di impianti con bombole a gas propano liquido.</w:t>
      </w:r>
    </w:p>
    <w:p w14:paraId="6C25F9F5" w14:textId="77777777" w:rsidR="002A5F2B" w:rsidRDefault="002A5F2B" w:rsidP="00275490">
      <w:pPr>
        <w:pStyle w:val="Paragrafoelenco"/>
        <w:numPr>
          <w:ilvl w:val="0"/>
          <w:numId w:val="1"/>
        </w:numPr>
        <w:jc w:val="both"/>
      </w:pPr>
      <w:r>
        <w:t xml:space="preserve"> È fatto divieto di tenere negli autoveicoli parcheggiati materiali e/o sostanze infiammabili o esplosive.</w:t>
      </w:r>
    </w:p>
    <w:p w14:paraId="07F32504" w14:textId="77777777" w:rsidR="00275490" w:rsidRDefault="00275490" w:rsidP="00275490">
      <w:pPr>
        <w:pStyle w:val="Paragrafoelenco"/>
        <w:numPr>
          <w:ilvl w:val="0"/>
          <w:numId w:val="1"/>
        </w:numPr>
        <w:jc w:val="both"/>
      </w:pPr>
      <w:r>
        <w:t xml:space="preserve">Il </w:t>
      </w:r>
      <w:r w:rsidR="002A5F2B">
        <w:t>G</w:t>
      </w:r>
      <w:r>
        <w:t>estore</w:t>
      </w:r>
      <w:r w:rsidR="002A5F2B">
        <w:t xml:space="preserve">/Concessore </w:t>
      </w:r>
      <w:r>
        <w:t>declina ogni responsabilità per oggetti o bagagli lasciati negli autoveicoli, oggetti pericolosi o la cui presenza possa comunque costituire invito al furto</w:t>
      </w:r>
      <w:r w:rsidR="002A5F2B">
        <w:t>.</w:t>
      </w:r>
    </w:p>
    <w:p w14:paraId="15DFCB6B" w14:textId="77777777" w:rsidR="002A5F2B" w:rsidRDefault="00275490" w:rsidP="00275490">
      <w:pPr>
        <w:pStyle w:val="Paragrafoelenco"/>
        <w:numPr>
          <w:ilvl w:val="0"/>
          <w:numId w:val="1"/>
        </w:numPr>
        <w:jc w:val="both"/>
      </w:pPr>
      <w:r>
        <w:t xml:space="preserve">È vietato introdurre cani, qualora non siano muniti di museruola e al guinzaglio e gli stessi non potranno essere lasciati incustoditi all’interno delle autovetture. </w:t>
      </w:r>
    </w:p>
    <w:p w14:paraId="458B8DDB" w14:textId="77777777" w:rsidR="002A5F2B" w:rsidRDefault="00275490" w:rsidP="00275490">
      <w:pPr>
        <w:pStyle w:val="Paragrafoelenco"/>
        <w:numPr>
          <w:ilvl w:val="0"/>
          <w:numId w:val="1"/>
        </w:numPr>
        <w:jc w:val="both"/>
      </w:pPr>
      <w:r>
        <w:t>È vietato fumare.</w:t>
      </w:r>
    </w:p>
    <w:p w14:paraId="15CDD710" w14:textId="77777777" w:rsidR="00275490" w:rsidRDefault="00275490" w:rsidP="00275490">
      <w:pPr>
        <w:pStyle w:val="Paragrafoelenco"/>
        <w:numPr>
          <w:ilvl w:val="0"/>
          <w:numId w:val="1"/>
        </w:numPr>
        <w:jc w:val="both"/>
      </w:pPr>
      <w:r>
        <w:t xml:space="preserve">È vietato l’ingresso alle autovetture munite di catene da neve e gommate chiodate. </w:t>
      </w:r>
    </w:p>
    <w:p w14:paraId="14C045C0" w14:textId="77777777" w:rsidR="00275490" w:rsidRDefault="00275490" w:rsidP="00275490">
      <w:pPr>
        <w:pStyle w:val="Paragrafoelenco"/>
        <w:numPr>
          <w:ilvl w:val="0"/>
          <w:numId w:val="1"/>
        </w:numPr>
        <w:jc w:val="both"/>
      </w:pPr>
      <w:r>
        <w:t>L’utente del parcheggio accetta le presenti condizioni generali e tutte le clausole in queste contenute</w:t>
      </w:r>
      <w:r w:rsidR="002A5F2B">
        <w:t>.</w:t>
      </w:r>
    </w:p>
    <w:p w14:paraId="2F408E6C" w14:textId="77777777" w:rsidR="00275490" w:rsidRDefault="00275490" w:rsidP="00275490">
      <w:pPr>
        <w:pStyle w:val="Paragrafoelenco"/>
        <w:numPr>
          <w:ilvl w:val="0"/>
          <w:numId w:val="1"/>
        </w:numPr>
        <w:jc w:val="both"/>
      </w:pPr>
      <w:r>
        <w:t>In ordine a qualsiasi controversia è competente il foro di Genova.</w:t>
      </w:r>
    </w:p>
    <w:p w14:paraId="5AA49D80" w14:textId="77777777" w:rsidR="002A5F2B" w:rsidRDefault="002A5F2B" w:rsidP="00275490">
      <w:pPr>
        <w:pStyle w:val="Paragrafoelenco"/>
        <w:numPr>
          <w:ilvl w:val="0"/>
          <w:numId w:val="1"/>
        </w:numPr>
        <w:jc w:val="both"/>
      </w:pPr>
      <w:r>
        <w:t xml:space="preserve">Per qualsiasi informazione l’utente potrà rivolgere le sue domande al seguente recapito telefonico: </w:t>
      </w:r>
      <w:proofErr w:type="gramStart"/>
      <w:r w:rsidR="0086124C">
        <w:t xml:space="preserve">0185267475 </w:t>
      </w:r>
      <w:r w:rsidR="0086124C">
        <w:t>.</w:t>
      </w:r>
      <w:r>
        <w:t>dalle</w:t>
      </w:r>
      <w:proofErr w:type="gramEnd"/>
      <w:r>
        <w:t xml:space="preserve"> ore </w:t>
      </w:r>
      <w:r w:rsidR="0086124C">
        <w:t>00,00</w:t>
      </w:r>
      <w:r w:rsidR="0086124C">
        <w:t xml:space="preserve"> </w:t>
      </w:r>
      <w:r>
        <w:t xml:space="preserve">alle ore </w:t>
      </w:r>
      <w:r w:rsidR="0086124C">
        <w:t>24,00</w:t>
      </w:r>
    </w:p>
    <w:p w14:paraId="783B1049" w14:textId="77777777" w:rsidR="00A75DE8" w:rsidRPr="00275490" w:rsidRDefault="00A75DE8" w:rsidP="00275490"/>
    <w:sectPr w:rsidR="00A75DE8" w:rsidRPr="00275490" w:rsidSect="000A6CFA">
      <w:headerReference w:type="even" r:id="rId8"/>
      <w:headerReference w:type="default" r:id="rId9"/>
      <w:footerReference w:type="even" r:id="rId10"/>
      <w:footerReference w:type="default" r:id="rId11"/>
      <w:headerReference w:type="first" r:id="rId12"/>
      <w:footerReference w:type="first" r:id="rId13"/>
      <w:pgSz w:w="11900" w:h="16840"/>
      <w:pgMar w:top="2996" w:right="1417"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881C" w14:textId="77777777" w:rsidR="000955F0" w:rsidRDefault="000955F0" w:rsidP="00CE08B6">
      <w:r>
        <w:separator/>
      </w:r>
    </w:p>
  </w:endnote>
  <w:endnote w:type="continuationSeparator" w:id="0">
    <w:p w14:paraId="0079F27B" w14:textId="77777777" w:rsidR="000955F0" w:rsidRDefault="000955F0" w:rsidP="00CE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41820078"/>
      <w:docPartObj>
        <w:docPartGallery w:val="Page Numbers (Bottom of Page)"/>
        <w:docPartUnique/>
      </w:docPartObj>
    </w:sdtPr>
    <w:sdtEndPr>
      <w:rPr>
        <w:rStyle w:val="Numeropagina"/>
      </w:rPr>
    </w:sdtEndPr>
    <w:sdtContent>
      <w:p w14:paraId="23CC72B6" w14:textId="77777777" w:rsidR="00CE08B6" w:rsidRDefault="00CE08B6" w:rsidP="005064C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559871B" w14:textId="77777777" w:rsidR="00CE08B6" w:rsidRDefault="00CE08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53664471"/>
      <w:docPartObj>
        <w:docPartGallery w:val="Page Numbers (Bottom of Page)"/>
        <w:docPartUnique/>
      </w:docPartObj>
    </w:sdtPr>
    <w:sdtEndPr>
      <w:rPr>
        <w:rStyle w:val="Numeropagina"/>
      </w:rPr>
    </w:sdtEndPr>
    <w:sdtContent>
      <w:p w14:paraId="6C530764" w14:textId="77777777" w:rsidR="00CE08B6" w:rsidRDefault="00CE08B6" w:rsidP="005064C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84F6DAE" w14:textId="77777777" w:rsidR="004578B0" w:rsidRPr="00AF227F" w:rsidRDefault="004578B0" w:rsidP="004578B0">
    <w:pPr>
      <w:pStyle w:val="Pidipagina"/>
      <w:rPr>
        <w:sz w:val="20"/>
        <w:szCs w:val="20"/>
      </w:rPr>
    </w:pPr>
    <w:r>
      <w:rPr>
        <w:sz w:val="16"/>
        <w:szCs w:val="16"/>
      </w:rPr>
      <w:t xml:space="preserve">Portofino Mare S.r.l. </w:t>
    </w:r>
    <w:r w:rsidRPr="008D26C1">
      <w:rPr>
        <w:sz w:val="16"/>
        <w:szCs w:val="16"/>
      </w:rPr>
      <w:t xml:space="preserve">Società </w:t>
    </w:r>
    <w:r>
      <w:rPr>
        <w:sz w:val="16"/>
        <w:szCs w:val="16"/>
      </w:rPr>
      <w:t>in house con socio unico s</w:t>
    </w:r>
    <w:r w:rsidRPr="008D26C1">
      <w:rPr>
        <w:sz w:val="16"/>
        <w:szCs w:val="16"/>
      </w:rPr>
      <w:t>oggetta a direzione e coordinamento del Comune di Portofino</w:t>
    </w:r>
    <w:r>
      <w:rPr>
        <w:sz w:val="16"/>
        <w:szCs w:val="16"/>
      </w:rPr>
      <w:t xml:space="preserve"> CF e PI </w:t>
    </w:r>
    <w:r w:rsidRPr="00A77E5F">
      <w:rPr>
        <w:sz w:val="16"/>
        <w:szCs w:val="16"/>
      </w:rPr>
      <w:t>02534950999</w:t>
    </w:r>
  </w:p>
  <w:p w14:paraId="2A2F8AD9" w14:textId="77777777" w:rsidR="00CE08B6" w:rsidRDefault="00CE08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B1CC" w14:textId="77777777" w:rsidR="004578B0" w:rsidRDefault="004578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B5E3" w14:textId="77777777" w:rsidR="000955F0" w:rsidRDefault="000955F0" w:rsidP="00CE08B6">
      <w:r>
        <w:separator/>
      </w:r>
    </w:p>
  </w:footnote>
  <w:footnote w:type="continuationSeparator" w:id="0">
    <w:p w14:paraId="4B0E2F39" w14:textId="77777777" w:rsidR="000955F0" w:rsidRDefault="000955F0" w:rsidP="00CE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4B62" w14:textId="77777777" w:rsidR="004578B0" w:rsidRDefault="004578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9130" w14:textId="77777777" w:rsidR="00CE08B6" w:rsidRDefault="00312DFF">
    <w:pPr>
      <w:pStyle w:val="Intestazione"/>
    </w:pPr>
    <w:r>
      <w:rPr>
        <w:noProof/>
      </w:rPr>
      <w:drawing>
        <wp:anchor distT="0" distB="0" distL="114300" distR="114300" simplePos="0" relativeHeight="251658240" behindDoc="1" locked="0" layoutInCell="1" allowOverlap="1" wp14:anchorId="604041EB" wp14:editId="1C2DC092">
          <wp:simplePos x="0" y="0"/>
          <wp:positionH relativeFrom="column">
            <wp:posOffset>-706235</wp:posOffset>
          </wp:positionH>
          <wp:positionV relativeFrom="paragraph">
            <wp:posOffset>-435725</wp:posOffset>
          </wp:positionV>
          <wp:extent cx="7523018" cy="10641392"/>
          <wp:effectExtent l="0" t="0" r="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02.png"/>
                  <pic:cNvPicPr/>
                </pic:nvPicPr>
                <pic:blipFill>
                  <a:blip r:embed="rId1">
                    <a:extLst>
                      <a:ext uri="{28A0092B-C50C-407E-A947-70E740481C1C}">
                        <a14:useLocalDpi xmlns:a14="http://schemas.microsoft.com/office/drawing/2010/main" val="0"/>
                      </a:ext>
                    </a:extLst>
                  </a:blip>
                  <a:stretch>
                    <a:fillRect/>
                  </a:stretch>
                </pic:blipFill>
                <pic:spPr>
                  <a:xfrm>
                    <a:off x="0" y="0"/>
                    <a:ext cx="7535424" cy="1065894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DF15" w14:textId="77777777" w:rsidR="004578B0" w:rsidRDefault="00457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2BB5"/>
    <w:multiLevelType w:val="hybridMultilevel"/>
    <w:tmpl w:val="5964E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B6"/>
    <w:rsid w:val="00060EC6"/>
    <w:rsid w:val="000955F0"/>
    <w:rsid w:val="000A6CFA"/>
    <w:rsid w:val="001A0626"/>
    <w:rsid w:val="001D4CE4"/>
    <w:rsid w:val="00275490"/>
    <w:rsid w:val="002A5F2B"/>
    <w:rsid w:val="002F4B92"/>
    <w:rsid w:val="00312DFF"/>
    <w:rsid w:val="00361A9E"/>
    <w:rsid w:val="00381553"/>
    <w:rsid w:val="004578B0"/>
    <w:rsid w:val="005D2EF2"/>
    <w:rsid w:val="0074139C"/>
    <w:rsid w:val="00762D36"/>
    <w:rsid w:val="00816431"/>
    <w:rsid w:val="0086124C"/>
    <w:rsid w:val="008B271C"/>
    <w:rsid w:val="008D3AA8"/>
    <w:rsid w:val="009A6021"/>
    <w:rsid w:val="009D2E3F"/>
    <w:rsid w:val="00A06457"/>
    <w:rsid w:val="00A53F1F"/>
    <w:rsid w:val="00A75DE8"/>
    <w:rsid w:val="00A779DD"/>
    <w:rsid w:val="00AD725B"/>
    <w:rsid w:val="00B16171"/>
    <w:rsid w:val="00B54C64"/>
    <w:rsid w:val="00B6088E"/>
    <w:rsid w:val="00BE1C79"/>
    <w:rsid w:val="00BE6858"/>
    <w:rsid w:val="00C4072E"/>
    <w:rsid w:val="00CD33D6"/>
    <w:rsid w:val="00CE08B6"/>
    <w:rsid w:val="00D11BB6"/>
    <w:rsid w:val="00D12D57"/>
    <w:rsid w:val="00D65907"/>
    <w:rsid w:val="00E55EAC"/>
    <w:rsid w:val="00E86F48"/>
    <w:rsid w:val="00E93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8A7C"/>
  <w15:chartTrackingRefBased/>
  <w15:docId w15:val="{354F1EBF-445C-514E-969F-DE69B35E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08B6"/>
    <w:pPr>
      <w:tabs>
        <w:tab w:val="center" w:pos="4819"/>
        <w:tab w:val="right" w:pos="9638"/>
      </w:tabs>
    </w:pPr>
  </w:style>
  <w:style w:type="character" w:customStyle="1" w:styleId="IntestazioneCarattere">
    <w:name w:val="Intestazione Carattere"/>
    <w:basedOn w:val="Carpredefinitoparagrafo"/>
    <w:link w:val="Intestazione"/>
    <w:uiPriority w:val="99"/>
    <w:rsid w:val="00CE08B6"/>
    <w:rPr>
      <w:rFonts w:eastAsiaTheme="minorEastAsia"/>
    </w:rPr>
  </w:style>
  <w:style w:type="paragraph" w:styleId="Pidipagina">
    <w:name w:val="footer"/>
    <w:basedOn w:val="Normale"/>
    <w:link w:val="PidipaginaCarattere"/>
    <w:uiPriority w:val="99"/>
    <w:unhideWhenUsed/>
    <w:rsid w:val="00CE08B6"/>
    <w:pPr>
      <w:tabs>
        <w:tab w:val="center" w:pos="4819"/>
        <w:tab w:val="right" w:pos="9638"/>
      </w:tabs>
    </w:pPr>
  </w:style>
  <w:style w:type="character" w:customStyle="1" w:styleId="PidipaginaCarattere">
    <w:name w:val="Piè di pagina Carattere"/>
    <w:basedOn w:val="Carpredefinitoparagrafo"/>
    <w:link w:val="Pidipagina"/>
    <w:uiPriority w:val="99"/>
    <w:rsid w:val="00CE08B6"/>
    <w:rPr>
      <w:rFonts w:eastAsiaTheme="minorEastAsia"/>
    </w:rPr>
  </w:style>
  <w:style w:type="character" w:styleId="Numeropagina">
    <w:name w:val="page number"/>
    <w:basedOn w:val="Carpredefinitoparagrafo"/>
    <w:uiPriority w:val="99"/>
    <w:semiHidden/>
    <w:unhideWhenUsed/>
    <w:rsid w:val="00CE08B6"/>
  </w:style>
  <w:style w:type="paragraph" w:styleId="Paragrafoelenco">
    <w:name w:val="List Paragraph"/>
    <w:basedOn w:val="Normale"/>
    <w:uiPriority w:val="34"/>
    <w:qFormat/>
    <w:rsid w:val="00275490"/>
    <w:pPr>
      <w:spacing w:after="160" w:line="259" w:lineRule="auto"/>
      <w:ind w:left="720"/>
      <w:contextualSpacing/>
    </w:pPr>
    <w:rPr>
      <w:rFonts w:eastAsiaTheme="minorHAnsi"/>
      <w:sz w:val="22"/>
      <w:szCs w:val="22"/>
    </w:rPr>
  </w:style>
  <w:style w:type="paragraph" w:styleId="Testofumetto">
    <w:name w:val="Balloon Text"/>
    <w:basedOn w:val="Normale"/>
    <w:link w:val="TestofumettoCarattere"/>
    <w:uiPriority w:val="99"/>
    <w:semiHidden/>
    <w:unhideWhenUsed/>
    <w:rsid w:val="00A53F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F1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E6339950007CF45ADAA3051572EFCE4" ma:contentTypeVersion="15" ma:contentTypeDescription="Creare un nuovo documento." ma:contentTypeScope="" ma:versionID="f20989e46f53a258306b22642210cf38">
  <xsd:schema xmlns:xsd="http://www.w3.org/2001/XMLSchema" xmlns:xs="http://www.w3.org/2001/XMLSchema" xmlns:p="http://schemas.microsoft.com/office/2006/metadata/properties" xmlns:ns1="http://schemas.microsoft.com/sharepoint/v3" xmlns:ns2="b036786e-e81e-4e7c-9b5b-85f892e9d54a" xmlns:ns3="11bd2e01-9856-485c-b663-7ebf348f0f2b" targetNamespace="http://schemas.microsoft.com/office/2006/metadata/properties" ma:root="true" ma:fieldsID="f70ce844f8a1e58b4cd5ac742dfbd072" ns1:_="" ns2:_="" ns3:_="">
    <xsd:import namespace="http://schemas.microsoft.com/sharepoint/v3"/>
    <xsd:import namespace="b036786e-e81e-4e7c-9b5b-85f892e9d54a"/>
    <xsd:import namespace="11bd2e01-9856-485c-b663-7ebf348f0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età criteri di conformità unificati" ma:description="" ma:hidden="true" ma:internalName="_ip_UnifiedCompliancePolicyProperties">
      <xsd:simpleType>
        <xsd:restriction base="dms:Note"/>
      </xsd:simpleType>
    </xsd:element>
    <xsd:element name="_ip_UnifiedCompliancePolicyUIAction" ma:index="15"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6786e-e81e-4e7c-9b5b-85f892e9d54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d2e01-9856-485c-b663-7ebf348f0f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AB5F24B-B01C-42E6-9D30-83F78981F6CA}">
  <ds:schemaRefs>
    <ds:schemaRef ds:uri="http://schemas.openxmlformats.org/officeDocument/2006/bibliography"/>
  </ds:schemaRefs>
</ds:datastoreItem>
</file>

<file path=customXml/itemProps2.xml><?xml version="1.0" encoding="utf-8"?>
<ds:datastoreItem xmlns:ds="http://schemas.openxmlformats.org/officeDocument/2006/customXml" ds:itemID="{E50928D5-AFFF-4A36-AB5C-CD4664604FBA}"/>
</file>

<file path=customXml/itemProps3.xml><?xml version="1.0" encoding="utf-8"?>
<ds:datastoreItem xmlns:ds="http://schemas.openxmlformats.org/officeDocument/2006/customXml" ds:itemID="{8296887A-2F64-4715-AB8B-299DBEB3E297}"/>
</file>

<file path=customXml/itemProps4.xml><?xml version="1.0" encoding="utf-8"?>
<ds:datastoreItem xmlns:ds="http://schemas.openxmlformats.org/officeDocument/2006/customXml" ds:itemID="{ECBA495C-C83F-4967-86CA-05FF04444DDF}"/>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Paolo Macchi</cp:lastModifiedBy>
  <cp:revision>2</cp:revision>
  <cp:lastPrinted>2018-07-17T11:17:00Z</cp:lastPrinted>
  <dcterms:created xsi:type="dcterms:W3CDTF">2018-07-17T11:17:00Z</dcterms:created>
  <dcterms:modified xsi:type="dcterms:W3CDTF">2018-07-17T11:17:00Z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0x0101008E6339950007CF45ADAA3051572EFCE4</vt:lpwstr>
  </property>
</Properties>
</file>